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A0" w:rsidRPr="006B2001" w:rsidRDefault="00ED2EA0" w:rsidP="005B55C3">
      <w:pPr>
        <w:jc w:val="center"/>
        <w:rPr>
          <w:rFonts w:ascii="Book Antiqua" w:hAnsi="Book Antiqua" w:cs="Arial"/>
          <w:b/>
          <w:bCs/>
          <w:i/>
          <w:iCs/>
          <w:sz w:val="10"/>
          <w:szCs w:val="72"/>
        </w:rPr>
      </w:pPr>
    </w:p>
    <w:p w:rsidR="00334947" w:rsidRDefault="00334947" w:rsidP="00334947">
      <w:pPr>
        <w:jc w:val="center"/>
        <w:rPr>
          <w:rFonts w:ascii="Book Antiqua" w:hAnsi="Book Antiqua" w:cs="Arial"/>
          <w:b/>
          <w:sz w:val="72"/>
          <w:szCs w:val="72"/>
          <w:u w:val="single"/>
        </w:rPr>
      </w:pPr>
      <w:r w:rsidRPr="004C16C5">
        <w:rPr>
          <w:rFonts w:ascii="Book Antiqua" w:hAnsi="Book Antiqua" w:cs="Arial"/>
          <w:b/>
          <w:sz w:val="72"/>
          <w:szCs w:val="72"/>
          <w:u w:val="single"/>
        </w:rPr>
        <w:t>Archivale des Monats</w:t>
      </w:r>
    </w:p>
    <w:p w:rsidR="00334947" w:rsidRPr="004C16C5" w:rsidRDefault="00595579" w:rsidP="00334947">
      <w:pPr>
        <w:jc w:val="center"/>
        <w:rPr>
          <w:rFonts w:ascii="Book Antiqua" w:hAnsi="Book Antiqua" w:cs="Arial"/>
          <w:b/>
          <w:i/>
          <w:sz w:val="48"/>
          <w:szCs w:val="48"/>
        </w:rPr>
      </w:pPr>
      <w:r>
        <w:rPr>
          <w:rFonts w:ascii="Book Antiqua" w:hAnsi="Book Antiqua" w:cs="Arial"/>
          <w:b/>
          <w:i/>
          <w:sz w:val="48"/>
          <w:szCs w:val="48"/>
        </w:rPr>
        <w:t>C 226</w:t>
      </w:r>
    </w:p>
    <w:p w:rsidR="00334947" w:rsidRDefault="00595579" w:rsidP="00334947">
      <w:pPr>
        <w:jc w:val="center"/>
        <w:rPr>
          <w:rFonts w:ascii="Book Antiqua" w:hAnsi="Book Antiqua" w:cs="Arial"/>
          <w:sz w:val="44"/>
          <w:szCs w:val="44"/>
        </w:rPr>
      </w:pPr>
      <w:r>
        <w:rPr>
          <w:rFonts w:ascii="Book Antiqua" w:hAnsi="Book Antiqua" w:cs="Arial"/>
          <w:sz w:val="44"/>
          <w:szCs w:val="44"/>
        </w:rPr>
        <w:t>Kraftwerk Thalheim, eine Legende</w:t>
      </w:r>
    </w:p>
    <w:p w:rsidR="00595579" w:rsidRDefault="00595579" w:rsidP="00334947">
      <w:pPr>
        <w:jc w:val="center"/>
        <w:rPr>
          <w:rFonts w:ascii="Book Antiqua" w:hAnsi="Book Antiqua" w:cs="Arial"/>
          <w:sz w:val="44"/>
          <w:szCs w:val="44"/>
        </w:rPr>
      </w:pPr>
      <w:r>
        <w:rPr>
          <w:rFonts w:ascii="Book Antiqua" w:hAnsi="Book Antiqua" w:cs="Arial"/>
          <w:sz w:val="44"/>
          <w:szCs w:val="44"/>
        </w:rPr>
        <w:t>Tatsachen und Fakten</w:t>
      </w:r>
    </w:p>
    <w:p w:rsidR="005E2F26" w:rsidRDefault="005E2F26" w:rsidP="00334947">
      <w:pPr>
        <w:jc w:val="center"/>
        <w:rPr>
          <w:rFonts w:ascii="Book Antiqua" w:hAnsi="Book Antiqua" w:cs="Arial"/>
          <w:sz w:val="44"/>
          <w:szCs w:val="44"/>
        </w:rPr>
      </w:pPr>
    </w:p>
    <w:p w:rsidR="00D4388D" w:rsidRDefault="00C7456F" w:rsidP="0071044B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  <w:r w:rsidRPr="00C7456F">
        <w:rPr>
          <w:rFonts w:ascii="Arial" w:hAnsi="Arial" w:cs="Arial"/>
          <w:noProof/>
          <w:sz w:val="36"/>
          <w:szCs w:val="36"/>
          <w:lang w:eastAsia="de-DE"/>
        </w:rPr>
        <w:drawing>
          <wp:inline distT="0" distB="0" distL="0" distR="0">
            <wp:extent cx="3286800" cy="4640400"/>
            <wp:effectExtent l="0" t="0" r="889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00" cy="46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947" w:rsidRDefault="00334947" w:rsidP="00334947">
      <w:pPr>
        <w:rPr>
          <w:rFonts w:ascii="Arial" w:hAnsi="Arial" w:cs="Arial"/>
          <w:sz w:val="24"/>
          <w:szCs w:val="24"/>
        </w:rPr>
      </w:pPr>
    </w:p>
    <w:p w:rsidR="005E2F26" w:rsidRPr="005E2F26" w:rsidRDefault="00595579" w:rsidP="005E2F26">
      <w:pPr>
        <w:jc w:val="center"/>
        <w:rPr>
          <w:rFonts w:ascii="Book Antiqua" w:hAnsi="Book Antiqua" w:cs="Arial"/>
          <w:b/>
          <w:sz w:val="72"/>
          <w:szCs w:val="72"/>
        </w:rPr>
      </w:pPr>
      <w:r>
        <w:rPr>
          <w:rFonts w:ascii="Book Antiqua" w:hAnsi="Book Antiqua" w:cs="Arial"/>
          <w:b/>
          <w:sz w:val="72"/>
          <w:szCs w:val="72"/>
        </w:rPr>
        <w:t>Mai</w:t>
      </w:r>
      <w:r w:rsidR="00334947" w:rsidRPr="004C16C5">
        <w:rPr>
          <w:rFonts w:ascii="Book Antiqua" w:hAnsi="Book Antiqua" w:cs="Arial"/>
          <w:b/>
          <w:sz w:val="72"/>
          <w:szCs w:val="72"/>
        </w:rPr>
        <w:t xml:space="preserve"> 2019</w:t>
      </w:r>
    </w:p>
    <w:p w:rsidR="0049568A" w:rsidRPr="0049568A" w:rsidRDefault="0049568A" w:rsidP="0049568A">
      <w:pPr>
        <w:jc w:val="center"/>
        <w:rPr>
          <w:rFonts w:ascii="Book Antiqua" w:hAnsi="Book Antiqua" w:cs="Arial"/>
          <w:b/>
          <w:sz w:val="32"/>
          <w:szCs w:val="72"/>
          <w:u w:val="single"/>
        </w:rPr>
      </w:pPr>
      <w:r w:rsidRPr="0049568A">
        <w:rPr>
          <w:rFonts w:ascii="Book Antiqua" w:hAnsi="Book Antiqua" w:cs="Arial"/>
          <w:b/>
          <w:sz w:val="32"/>
          <w:szCs w:val="72"/>
          <w:u w:val="single"/>
        </w:rPr>
        <w:lastRenderedPageBreak/>
        <w:t>Archivale des Monats</w:t>
      </w:r>
    </w:p>
    <w:p w:rsidR="0049568A" w:rsidRPr="0049568A" w:rsidRDefault="00595579" w:rsidP="0049568A">
      <w:pPr>
        <w:jc w:val="center"/>
        <w:rPr>
          <w:rFonts w:ascii="Book Antiqua" w:hAnsi="Book Antiqua" w:cs="Arial"/>
          <w:b/>
          <w:sz w:val="32"/>
          <w:szCs w:val="32"/>
        </w:rPr>
      </w:pPr>
      <w:r>
        <w:rPr>
          <w:rFonts w:ascii="Book Antiqua" w:hAnsi="Book Antiqua" w:cs="Arial"/>
          <w:b/>
          <w:sz w:val="32"/>
          <w:szCs w:val="32"/>
        </w:rPr>
        <w:t>C 226</w:t>
      </w:r>
    </w:p>
    <w:p w:rsidR="0049568A" w:rsidRDefault="00595579" w:rsidP="0049568A">
      <w:pPr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Kraftwerk Thalheim, eine Legende</w:t>
      </w:r>
    </w:p>
    <w:p w:rsidR="00595579" w:rsidRDefault="00595579" w:rsidP="0049568A">
      <w:pPr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Tatsachen und Fakten</w:t>
      </w:r>
    </w:p>
    <w:p w:rsidR="00595579" w:rsidRDefault="00595579" w:rsidP="0049568A">
      <w:pPr>
        <w:spacing w:after="0" w:line="240" w:lineRule="auto"/>
        <w:contextualSpacing/>
        <w:jc w:val="center"/>
        <w:rPr>
          <w:rFonts w:ascii="Arial" w:hAnsi="Arial" w:cs="Arial"/>
          <w:i/>
          <w:sz w:val="24"/>
          <w:szCs w:val="24"/>
        </w:rPr>
      </w:pPr>
    </w:p>
    <w:p w:rsidR="00F57A17" w:rsidRDefault="00F57A17" w:rsidP="00F57A17">
      <w:pPr>
        <w:spacing w:after="0" w:line="240" w:lineRule="auto"/>
        <w:jc w:val="both"/>
        <w:rPr>
          <w:rFonts w:ascii="Arial" w:hAnsi="Arial" w:cs="Arial"/>
          <w:szCs w:val="24"/>
        </w:rPr>
      </w:pPr>
    </w:p>
    <w:p w:rsidR="00F57A17" w:rsidRPr="00F57A17" w:rsidRDefault="00F57A17" w:rsidP="00F57A17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F57A17">
        <w:rPr>
          <w:rFonts w:ascii="Arial" w:hAnsi="Arial" w:cs="Arial"/>
        </w:rPr>
        <w:t xml:space="preserve">Im Chronikbestand Wolfen des Stadtarchivs befindet sich die Archivale </w:t>
      </w:r>
      <w:r w:rsidRPr="00F57A17">
        <w:rPr>
          <w:rFonts w:ascii="Arial" w:hAnsi="Arial" w:cs="Arial"/>
          <w:i/>
        </w:rPr>
        <w:t>„C 226 - Kraftwerk Thalheim, eine Legende</w:t>
      </w:r>
      <w:r w:rsidR="0034214B">
        <w:rPr>
          <w:rFonts w:ascii="Arial" w:hAnsi="Arial" w:cs="Arial"/>
          <w:i/>
        </w:rPr>
        <w:t>,</w:t>
      </w:r>
      <w:r w:rsidRPr="00F57A17">
        <w:rPr>
          <w:rFonts w:ascii="Arial" w:hAnsi="Arial" w:cs="Arial"/>
          <w:i/>
        </w:rPr>
        <w:t xml:space="preserve"> Tatsachen und Fakten“</w:t>
      </w:r>
      <w:r w:rsidRPr="00F57A17">
        <w:rPr>
          <w:rFonts w:ascii="Arial" w:hAnsi="Arial" w:cs="Arial"/>
        </w:rPr>
        <w:t>, welche von Dieter Pfeiffer im Jahr 2001 erstellt wurde.</w:t>
      </w:r>
    </w:p>
    <w:p w:rsidR="0034214B" w:rsidRDefault="0034214B" w:rsidP="00F57A17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34214B" w:rsidRDefault="008B3DDB" w:rsidP="00F57A17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Die Archivale</w:t>
      </w:r>
      <w:r w:rsidR="0034214B">
        <w:rPr>
          <w:rFonts w:ascii="Arial" w:hAnsi="Arial" w:cs="Arial"/>
        </w:rPr>
        <w:t xml:space="preserve"> enthält eine Ausarbeitung über die Geschi</w:t>
      </w:r>
      <w:r w:rsidR="00742D2B">
        <w:rPr>
          <w:rFonts w:ascii="Arial" w:hAnsi="Arial" w:cs="Arial"/>
        </w:rPr>
        <w:t xml:space="preserve">chte des Kraftwerks Thalheim, in der unter anderem die </w:t>
      </w:r>
      <w:r w:rsidR="0034214B">
        <w:rPr>
          <w:rFonts w:ascii="Arial" w:hAnsi="Arial" w:cs="Arial"/>
        </w:rPr>
        <w:t>Bau</w:t>
      </w:r>
      <w:r w:rsidR="00742D2B">
        <w:rPr>
          <w:rFonts w:ascii="Arial" w:hAnsi="Arial" w:cs="Arial"/>
        </w:rPr>
        <w:t>abschnitte „Thalheim I und II“</w:t>
      </w:r>
      <w:r w:rsidR="0034214B">
        <w:rPr>
          <w:rFonts w:ascii="Arial" w:hAnsi="Arial" w:cs="Arial"/>
        </w:rPr>
        <w:t xml:space="preserve"> beschrieben werden. </w:t>
      </w:r>
    </w:p>
    <w:p w:rsidR="0034214B" w:rsidRDefault="0034214B" w:rsidP="00F57A17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34214B" w:rsidRDefault="0034214B" w:rsidP="00F57A17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Des Weiteren enthält die Akte meh</w:t>
      </w:r>
      <w:r w:rsidR="00C8430E">
        <w:rPr>
          <w:rFonts w:ascii="Arial" w:hAnsi="Arial" w:cs="Arial"/>
        </w:rPr>
        <w:t xml:space="preserve">rere Kopien </w:t>
      </w:r>
      <w:r w:rsidR="00E70DEE">
        <w:rPr>
          <w:rFonts w:ascii="Arial" w:hAnsi="Arial" w:cs="Arial"/>
        </w:rPr>
        <w:t xml:space="preserve">von </w:t>
      </w:r>
      <w:r w:rsidR="00540B78">
        <w:rPr>
          <w:rFonts w:ascii="Arial" w:hAnsi="Arial" w:cs="Arial"/>
        </w:rPr>
        <w:t>Katasterblättern, Bauskiz</w:t>
      </w:r>
      <w:r w:rsidR="00E70DEE">
        <w:rPr>
          <w:rFonts w:ascii="Arial" w:hAnsi="Arial" w:cs="Arial"/>
        </w:rPr>
        <w:t>zen, Plänen u. a. auch ein L</w:t>
      </w:r>
      <w:r w:rsidR="00742D2B">
        <w:rPr>
          <w:rFonts w:ascii="Arial" w:hAnsi="Arial" w:cs="Arial"/>
        </w:rPr>
        <w:t>ageplan des Kraftwerks Thalheim</w:t>
      </w:r>
      <w:r w:rsidR="00E70DEE">
        <w:rPr>
          <w:rFonts w:ascii="Arial" w:hAnsi="Arial" w:cs="Arial"/>
        </w:rPr>
        <w:t xml:space="preserve"> </w:t>
      </w:r>
      <w:r w:rsidR="00540B78">
        <w:rPr>
          <w:rFonts w:ascii="Arial" w:hAnsi="Arial" w:cs="Arial"/>
        </w:rPr>
        <w:t>sowie</w:t>
      </w:r>
      <w:r>
        <w:rPr>
          <w:rFonts w:ascii="Arial" w:hAnsi="Arial" w:cs="Arial"/>
        </w:rPr>
        <w:t xml:space="preserve"> Bilder in den Form</w:t>
      </w:r>
      <w:r w:rsidR="00540B78">
        <w:rPr>
          <w:rFonts w:ascii="Arial" w:hAnsi="Arial" w:cs="Arial"/>
        </w:rPr>
        <w:t>aten A 4 und A 3.</w:t>
      </w:r>
    </w:p>
    <w:p w:rsidR="00540B78" w:rsidRDefault="00540B78" w:rsidP="00F57A17">
      <w:pPr>
        <w:spacing w:after="0" w:line="240" w:lineRule="auto"/>
        <w:contextualSpacing/>
        <w:jc w:val="both"/>
        <w:rPr>
          <w:rFonts w:ascii="Arial" w:hAnsi="Arial" w:cs="Arial"/>
        </w:rPr>
      </w:pPr>
    </w:p>
    <w:p w:rsidR="0034214B" w:rsidRPr="00F57A17" w:rsidRDefault="0034214B" w:rsidP="00F57A17">
      <w:pPr>
        <w:spacing w:after="0"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Um die Zusammenhänge leichter verstehen zu können, hat der Autor ein Verzeichnis erstellt</w:t>
      </w:r>
      <w:r w:rsidR="00742D2B">
        <w:rPr>
          <w:rFonts w:ascii="Arial" w:hAnsi="Arial" w:cs="Arial"/>
        </w:rPr>
        <w:t>, in dem</w:t>
      </w:r>
      <w:r w:rsidR="00540B78">
        <w:rPr>
          <w:rFonts w:ascii="Arial" w:hAnsi="Arial" w:cs="Arial"/>
        </w:rPr>
        <w:t xml:space="preserve"> die jeweiligen Anla</w:t>
      </w:r>
      <w:r w:rsidR="00C8430E">
        <w:rPr>
          <w:rFonts w:ascii="Arial" w:hAnsi="Arial" w:cs="Arial"/>
        </w:rPr>
        <w:t>gen und Bilder bezeichnet</w:t>
      </w:r>
      <w:r w:rsidR="00742D2B">
        <w:rPr>
          <w:rFonts w:ascii="Arial" w:hAnsi="Arial" w:cs="Arial"/>
        </w:rPr>
        <w:t xml:space="preserve"> werden. Ebenso befindet sich eine </w:t>
      </w:r>
      <w:r w:rsidR="00540B78">
        <w:rPr>
          <w:rFonts w:ascii="Arial" w:hAnsi="Arial" w:cs="Arial"/>
        </w:rPr>
        <w:t xml:space="preserve"> Kopie der Baugenehmigung und </w:t>
      </w:r>
      <w:r w:rsidR="00742D2B">
        <w:rPr>
          <w:rFonts w:ascii="Arial" w:hAnsi="Arial" w:cs="Arial"/>
        </w:rPr>
        <w:t xml:space="preserve">der Gewerbeerlaubnis in der Archivale. </w:t>
      </w:r>
    </w:p>
    <w:p w:rsidR="00F57A17" w:rsidRPr="00F57A17" w:rsidRDefault="00F57A17" w:rsidP="00F57A17">
      <w:pPr>
        <w:spacing w:after="0" w:line="240" w:lineRule="auto"/>
        <w:contextualSpacing/>
        <w:jc w:val="both"/>
        <w:rPr>
          <w:rFonts w:ascii="Arial" w:hAnsi="Arial" w:cs="Arial"/>
          <w:i/>
        </w:rPr>
      </w:pPr>
    </w:p>
    <w:p w:rsidR="00C7456F" w:rsidRDefault="00742D2B" w:rsidP="003041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40B78">
        <w:rPr>
          <w:rFonts w:ascii="Arial" w:hAnsi="Arial" w:cs="Arial"/>
        </w:rPr>
        <w:t>ußerdem</w:t>
      </w:r>
      <w:r>
        <w:rPr>
          <w:rFonts w:ascii="Arial" w:hAnsi="Arial" w:cs="Arial"/>
        </w:rPr>
        <w:t xml:space="preserve"> erstellte der Autor</w:t>
      </w:r>
      <w:r w:rsidR="00540B78">
        <w:rPr>
          <w:rFonts w:ascii="Arial" w:hAnsi="Arial" w:cs="Arial"/>
        </w:rPr>
        <w:t xml:space="preserve"> ein Quellenverz</w:t>
      </w:r>
      <w:r>
        <w:rPr>
          <w:rFonts w:ascii="Arial" w:hAnsi="Arial" w:cs="Arial"/>
        </w:rPr>
        <w:t xml:space="preserve">eichnis. </w:t>
      </w:r>
    </w:p>
    <w:p w:rsidR="008B3DDB" w:rsidRDefault="008B3DDB" w:rsidP="003041AF">
      <w:pPr>
        <w:jc w:val="both"/>
        <w:rPr>
          <w:rFonts w:ascii="Arial" w:hAnsi="Arial" w:cs="Arial"/>
        </w:rPr>
      </w:pPr>
    </w:p>
    <w:p w:rsidR="00A56570" w:rsidRDefault="005E2F26" w:rsidP="005E2F26">
      <w:pPr>
        <w:jc w:val="center"/>
        <w:rPr>
          <w:rFonts w:ascii="Arial" w:hAnsi="Arial" w:cs="Arial"/>
        </w:rPr>
      </w:pPr>
      <w:r w:rsidRPr="00A56570">
        <w:rPr>
          <w:rFonts w:ascii="Arial" w:hAnsi="Arial" w:cs="Arial"/>
          <w:noProof/>
          <w:lang w:eastAsia="de-DE"/>
        </w:rPr>
        <w:drawing>
          <wp:inline distT="0" distB="0" distL="0" distR="0" wp14:anchorId="76144837" wp14:editId="03236FA1">
            <wp:extent cx="3704400" cy="3679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6570" w:rsidRDefault="00A56570" w:rsidP="008B3DDB"/>
    <w:p w:rsidR="00C8430E" w:rsidRPr="00F57A17" w:rsidRDefault="00C8430E" w:rsidP="00D86F8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Ansicht Süd-West, Kesselhaus mit Fuchs und Schornsteinstumpf</w:t>
      </w:r>
    </w:p>
    <w:sectPr w:rsidR="00C8430E" w:rsidRPr="00F57A17" w:rsidSect="00ED2EA0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2A9" w:rsidRDefault="005922A9" w:rsidP="00300D3D">
      <w:pPr>
        <w:spacing w:after="0" w:line="240" w:lineRule="auto"/>
      </w:pPr>
      <w:r>
        <w:separator/>
      </w:r>
    </w:p>
  </w:endnote>
  <w:endnote w:type="continuationSeparator" w:id="0">
    <w:p w:rsidR="005922A9" w:rsidRDefault="005922A9" w:rsidP="0030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3D" w:rsidRDefault="00300D3D">
    <w:pPr>
      <w:pStyle w:val="Fuzeile"/>
      <w:rPr>
        <w:color w:val="A6A6A6" w:themeColor="background1" w:themeShade="A6"/>
      </w:rPr>
    </w:pPr>
    <w:r w:rsidRPr="00955948">
      <w:rPr>
        <w:color w:val="A6A6A6" w:themeColor="background1" w:themeShade="A6"/>
      </w:rPr>
      <w:ptab w:relativeTo="margin" w:alignment="center" w:leader="none"/>
    </w:r>
    <w:r w:rsidRPr="00955948">
      <w:rPr>
        <w:color w:val="A6A6A6" w:themeColor="background1" w:themeShade="A6"/>
      </w:rPr>
      <w:ptab w:relativeTo="margin" w:alignment="right" w:leader="none"/>
    </w:r>
    <w:r w:rsidRPr="00955948">
      <w:rPr>
        <w:color w:val="A6A6A6" w:themeColor="background1" w:themeShade="A6"/>
      </w:rPr>
      <w:t>Stadtarchiv Bitterfeld-Wolfen</w:t>
    </w:r>
  </w:p>
  <w:p w:rsid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                                    </w:t>
    </w:r>
    <w:r>
      <w:rPr>
        <w:color w:val="A6A6A6" w:themeColor="background1" w:themeShade="A6"/>
      </w:rPr>
      <w:tab/>
      <w:t>Rathausplatz 1</w:t>
    </w:r>
  </w:p>
  <w:p w:rsidR="00955948" w:rsidRP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>06766 Bitterfeld-Wolfen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2A9" w:rsidRDefault="005922A9" w:rsidP="00300D3D">
      <w:pPr>
        <w:spacing w:after="0" w:line="240" w:lineRule="auto"/>
      </w:pPr>
      <w:r>
        <w:separator/>
      </w:r>
    </w:p>
  </w:footnote>
  <w:footnote w:type="continuationSeparator" w:id="0">
    <w:p w:rsidR="005922A9" w:rsidRDefault="005922A9" w:rsidP="0030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C3"/>
    <w:rsid w:val="0000632A"/>
    <w:rsid w:val="00035BA9"/>
    <w:rsid w:val="00054DB9"/>
    <w:rsid w:val="000631FA"/>
    <w:rsid w:val="000827E6"/>
    <w:rsid w:val="000933A4"/>
    <w:rsid w:val="000B0851"/>
    <w:rsid w:val="000B5C32"/>
    <w:rsid w:val="00106D60"/>
    <w:rsid w:val="00120516"/>
    <w:rsid w:val="00125FDF"/>
    <w:rsid w:val="001A2DAF"/>
    <w:rsid w:val="001B4E1D"/>
    <w:rsid w:val="001B4FDE"/>
    <w:rsid w:val="00277A3B"/>
    <w:rsid w:val="00291A9F"/>
    <w:rsid w:val="002D3419"/>
    <w:rsid w:val="00300D3D"/>
    <w:rsid w:val="00302F71"/>
    <w:rsid w:val="003041AF"/>
    <w:rsid w:val="00316AF9"/>
    <w:rsid w:val="00334947"/>
    <w:rsid w:val="0034214B"/>
    <w:rsid w:val="004314D2"/>
    <w:rsid w:val="00483013"/>
    <w:rsid w:val="00486BF0"/>
    <w:rsid w:val="0049568A"/>
    <w:rsid w:val="00540B78"/>
    <w:rsid w:val="00555620"/>
    <w:rsid w:val="005922A9"/>
    <w:rsid w:val="00595579"/>
    <w:rsid w:val="005B55C3"/>
    <w:rsid w:val="005D5206"/>
    <w:rsid w:val="005E2F26"/>
    <w:rsid w:val="00636641"/>
    <w:rsid w:val="0069475F"/>
    <w:rsid w:val="006B2001"/>
    <w:rsid w:val="006B746E"/>
    <w:rsid w:val="006C781E"/>
    <w:rsid w:val="006C7946"/>
    <w:rsid w:val="0070263D"/>
    <w:rsid w:val="00704F76"/>
    <w:rsid w:val="00707B39"/>
    <w:rsid w:val="007103F6"/>
    <w:rsid w:val="0071044B"/>
    <w:rsid w:val="00737B8E"/>
    <w:rsid w:val="00742D2B"/>
    <w:rsid w:val="0075386C"/>
    <w:rsid w:val="00763D64"/>
    <w:rsid w:val="00775A01"/>
    <w:rsid w:val="007D319E"/>
    <w:rsid w:val="007E222E"/>
    <w:rsid w:val="00804F88"/>
    <w:rsid w:val="008212B0"/>
    <w:rsid w:val="00833C2F"/>
    <w:rsid w:val="00857712"/>
    <w:rsid w:val="008631BD"/>
    <w:rsid w:val="008B3DDB"/>
    <w:rsid w:val="008C0718"/>
    <w:rsid w:val="008C291A"/>
    <w:rsid w:val="008C3862"/>
    <w:rsid w:val="008C43D6"/>
    <w:rsid w:val="008D0A9B"/>
    <w:rsid w:val="008D2A8D"/>
    <w:rsid w:val="009072A6"/>
    <w:rsid w:val="00915F6A"/>
    <w:rsid w:val="00947789"/>
    <w:rsid w:val="00955948"/>
    <w:rsid w:val="00A048D1"/>
    <w:rsid w:val="00A1734F"/>
    <w:rsid w:val="00A33F8F"/>
    <w:rsid w:val="00A510C6"/>
    <w:rsid w:val="00A56570"/>
    <w:rsid w:val="00A87ECE"/>
    <w:rsid w:val="00A928ED"/>
    <w:rsid w:val="00AC752D"/>
    <w:rsid w:val="00AF2773"/>
    <w:rsid w:val="00B12B9B"/>
    <w:rsid w:val="00B80BB0"/>
    <w:rsid w:val="00B91714"/>
    <w:rsid w:val="00BC7CF1"/>
    <w:rsid w:val="00C00A2C"/>
    <w:rsid w:val="00C15694"/>
    <w:rsid w:val="00C31A4C"/>
    <w:rsid w:val="00C7456F"/>
    <w:rsid w:val="00C8430E"/>
    <w:rsid w:val="00CC21CE"/>
    <w:rsid w:val="00CD60B8"/>
    <w:rsid w:val="00D15384"/>
    <w:rsid w:val="00D4388D"/>
    <w:rsid w:val="00D86F8A"/>
    <w:rsid w:val="00D87E91"/>
    <w:rsid w:val="00DD15A9"/>
    <w:rsid w:val="00E70618"/>
    <w:rsid w:val="00E70DEE"/>
    <w:rsid w:val="00E82F88"/>
    <w:rsid w:val="00EB27C7"/>
    <w:rsid w:val="00ED2EA0"/>
    <w:rsid w:val="00F16F6A"/>
    <w:rsid w:val="00F234E9"/>
    <w:rsid w:val="00F53196"/>
    <w:rsid w:val="00F57A17"/>
    <w:rsid w:val="00F609C1"/>
    <w:rsid w:val="00FC2D80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EED5-6312-4E64-A097-B60C5D4A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60B8"/>
  </w:style>
  <w:style w:type="paragraph" w:styleId="berschrift1">
    <w:name w:val="heading 1"/>
    <w:basedOn w:val="Standard"/>
    <w:next w:val="Standard"/>
    <w:link w:val="berschrift1Zchn"/>
    <w:qFormat/>
    <w:rsid w:val="005B55C3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B55C3"/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206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577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0D3D"/>
  </w:style>
  <w:style w:type="paragraph" w:styleId="Fuzeile">
    <w:name w:val="footer"/>
    <w:basedOn w:val="Standard"/>
    <w:link w:val="Fu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34BED-DA49-4582-8B75-EF822E4CF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Bitterfeld-Wolfen</Company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</dc:creator>
  <cp:keywords/>
  <dc:description/>
  <cp:lastModifiedBy>Matthey, Carolin</cp:lastModifiedBy>
  <cp:revision>7</cp:revision>
  <cp:lastPrinted>2018-12-27T10:53:00Z</cp:lastPrinted>
  <dcterms:created xsi:type="dcterms:W3CDTF">2019-04-08T05:26:00Z</dcterms:created>
  <dcterms:modified xsi:type="dcterms:W3CDTF">2019-04-09T08:03:00Z</dcterms:modified>
</cp:coreProperties>
</file>